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9E10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中国气象局</w:t>
      </w:r>
    </w:p>
    <w:p w14:paraId="7F1F855B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大气化学重点开放实验室</w:t>
      </w:r>
    </w:p>
    <w:p w14:paraId="774BE114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开放课题管理办法</w:t>
      </w:r>
    </w:p>
    <w:p w14:paraId="3506A132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（试行）</w:t>
      </w:r>
    </w:p>
    <w:p w14:paraId="5A62C86A" w14:textId="77777777" w:rsidR="000F34A8" w:rsidRDefault="000F34A8">
      <w:pPr>
        <w:adjustRightInd w:val="0"/>
        <w:snapToGrid w:val="0"/>
        <w:spacing w:line="500" w:lineRule="exact"/>
        <w:rPr>
          <w:sz w:val="28"/>
        </w:rPr>
      </w:pPr>
    </w:p>
    <w:p w14:paraId="1AAF6EC4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一、总则</w:t>
      </w:r>
    </w:p>
    <w:p w14:paraId="57390A07" w14:textId="77777777" w:rsidR="000F34A8" w:rsidRDefault="000F34A8">
      <w:pPr>
        <w:adjustRightInd w:val="0"/>
        <w:snapToGrid w:val="0"/>
        <w:spacing w:line="500" w:lineRule="exact"/>
        <w:rPr>
          <w:sz w:val="24"/>
        </w:rPr>
      </w:pPr>
    </w:p>
    <w:p w14:paraId="42428A8E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．中国气象局大气化学重点开放实验室（以下简称“</w:t>
      </w:r>
      <w:r>
        <w:rPr>
          <w:sz w:val="24"/>
        </w:rPr>
        <w:t>LAC</w:t>
      </w:r>
      <w:r>
        <w:rPr>
          <w:rFonts w:hint="eastAsia"/>
          <w:sz w:val="24"/>
        </w:rPr>
        <w:t>”）是中国气象局部门重点开放实验室，实行“开放、流动、联合”的运行机制，欢迎国内外专家学者共同开展大气化学成分测量、大气物理化学过程观测与模拟、区域性空气质量评估与预测、大气成分对气候</w:t>
      </w:r>
      <w:r w:rsidR="002D19B0">
        <w:rPr>
          <w:rFonts w:hint="eastAsia"/>
          <w:sz w:val="24"/>
        </w:rPr>
        <w:t>和环境</w:t>
      </w:r>
      <w:r>
        <w:rPr>
          <w:rFonts w:hint="eastAsia"/>
          <w:sz w:val="24"/>
        </w:rPr>
        <w:t>的影响研究。为完善开放课题的管理和实施，充分发挥开放课题对</w:t>
      </w:r>
      <w:r>
        <w:rPr>
          <w:sz w:val="24"/>
        </w:rPr>
        <w:t>LAC</w:t>
      </w:r>
      <w:r>
        <w:rPr>
          <w:rFonts w:hint="eastAsia"/>
          <w:sz w:val="24"/>
        </w:rPr>
        <w:t>科研工作的强化和补充作用，特制定本办法。</w:t>
      </w:r>
    </w:p>
    <w:p w14:paraId="0DCA4587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14:paraId="23D9FAA7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二、开放课题的设置与种类</w:t>
      </w:r>
    </w:p>
    <w:p w14:paraId="7C718B64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14:paraId="2AFD7A68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．开放课题的类别分为一般开放课题和重点开放课题两类。</w:t>
      </w:r>
    </w:p>
    <w:p w14:paraId="594DC404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．一般开放课题的申请人必须与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的固定成员合作。课题申请应针对开放课题申请指南、并围绕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的科研方向和科研任务。课题执行时间为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</w:t>
      </w:r>
    </w:p>
    <w:p w14:paraId="1765BE4C" w14:textId="77777777" w:rsidR="000F34A8" w:rsidRDefault="000F34A8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hAnsi="Times New Roman"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．重点开放课题</w:t>
      </w:r>
      <w:r w:rsidR="00E153FE">
        <w:rPr>
          <w:rFonts w:hint="eastAsia"/>
          <w:color w:val="auto"/>
        </w:rPr>
        <w:t>的申请人必须与</w:t>
      </w:r>
      <w:r w:rsidR="00E153FE">
        <w:rPr>
          <w:rFonts w:hint="eastAsia"/>
          <w:color w:val="auto"/>
        </w:rPr>
        <w:t>LAC</w:t>
      </w:r>
      <w:r w:rsidR="00E153FE">
        <w:rPr>
          <w:rFonts w:hint="eastAsia"/>
          <w:color w:val="auto"/>
        </w:rPr>
        <w:t>正研级固定成员合作。</w:t>
      </w:r>
      <w:r w:rsidR="00E153FE">
        <w:rPr>
          <w:rFonts w:hint="eastAsia"/>
        </w:rPr>
        <w:t>课题申请应针对开放课题申请指南、并围绕</w:t>
      </w:r>
      <w:r w:rsidR="00E153FE">
        <w:rPr>
          <w:rFonts w:hint="eastAsia"/>
        </w:rPr>
        <w:t>LAC</w:t>
      </w:r>
      <w:r w:rsidR="00E153FE">
        <w:rPr>
          <w:rFonts w:hint="eastAsia"/>
        </w:rPr>
        <w:t>的重点科研方向和科研任务</w:t>
      </w:r>
      <w:r>
        <w:rPr>
          <w:rFonts w:hint="eastAsia"/>
          <w:color w:val="auto"/>
        </w:rPr>
        <w:t>。课题执行时间为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年，按年度签定合同书。</w:t>
      </w:r>
    </w:p>
    <w:p w14:paraId="35423237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14:paraId="478D4232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三、开放课题的申请与评审</w:t>
      </w:r>
    </w:p>
    <w:p w14:paraId="11314651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14:paraId="2A635636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根据科研发展的需要和经费情况，于每年</w:t>
      </w:r>
      <w:r w:rsidR="005E331F" w:rsidRPr="00AC4FE8">
        <w:rPr>
          <w:rFonts w:hint="eastAsia"/>
          <w:sz w:val="24"/>
        </w:rPr>
        <w:t>3</w:t>
      </w:r>
      <w:r w:rsidR="00A16A79" w:rsidRPr="00AC4FE8">
        <w:rPr>
          <w:rFonts w:hint="eastAsia"/>
          <w:sz w:val="24"/>
        </w:rPr>
        <w:t>-</w:t>
      </w:r>
      <w:r w:rsidR="005E331F" w:rsidRPr="00AC4FE8">
        <w:rPr>
          <w:rFonts w:hint="eastAsia"/>
          <w:sz w:val="24"/>
        </w:rPr>
        <w:t>6</w:t>
      </w:r>
      <w:r>
        <w:rPr>
          <w:rFonts w:hint="eastAsia"/>
          <w:sz w:val="24"/>
        </w:rPr>
        <w:t>月发布开放课题申请指南，提出资助范围，指导课题申请。</w:t>
      </w:r>
    </w:p>
    <w:p w14:paraId="3FEF25B7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．开放课题申请必须于每年</w:t>
      </w:r>
      <w:r w:rsidR="00A16A79">
        <w:rPr>
          <w:rFonts w:hint="eastAsia"/>
          <w:sz w:val="24"/>
        </w:rPr>
        <w:t>指南发布次</w:t>
      </w:r>
      <w:r>
        <w:rPr>
          <w:rFonts w:hint="eastAsia"/>
          <w:sz w:val="24"/>
        </w:rPr>
        <w:t>月底之前提交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。同一年度内，每</w:t>
      </w:r>
      <w:r>
        <w:rPr>
          <w:rFonts w:hint="eastAsia"/>
          <w:sz w:val="24"/>
        </w:rPr>
        <w:lastRenderedPageBreak/>
        <w:t>个人只能申请一个开放课题。</w:t>
      </w:r>
      <w:r w:rsidR="00E153FE">
        <w:rPr>
          <w:rFonts w:hint="eastAsia"/>
          <w:sz w:val="24"/>
        </w:rPr>
        <w:t>承担实验室已立项开放课题的人员，必须在课题结题后才能申请。</w:t>
      </w:r>
    </w:p>
    <w:p w14:paraId="5486BDFD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对符合要求的课题申请将安排两名以上（含两名）专家进行初步评审，对初审通过的课题申请提交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学术委员会，由学术委员会最终审批开放课题。</w:t>
      </w:r>
    </w:p>
    <w:p w14:paraId="50336AF3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D72D07">
        <w:rPr>
          <w:rFonts w:hint="eastAsia"/>
          <w:sz w:val="24"/>
        </w:rPr>
        <w:t>．</w:t>
      </w:r>
      <w:r w:rsidR="00A16A79">
        <w:rPr>
          <w:rFonts w:hint="eastAsia"/>
          <w:sz w:val="24"/>
        </w:rPr>
        <w:t>LAC</w:t>
      </w:r>
      <w:r w:rsidR="00A16A79">
        <w:rPr>
          <w:rFonts w:hint="eastAsia"/>
          <w:sz w:val="24"/>
        </w:rPr>
        <w:t>将公布开放课题审批结果，并与课题申请人签定</w:t>
      </w:r>
      <w:r>
        <w:rPr>
          <w:rFonts w:hint="eastAsia"/>
          <w:sz w:val="24"/>
        </w:rPr>
        <w:t>项目合同书。</w:t>
      </w:r>
    </w:p>
    <w:p w14:paraId="5F9AD686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160501" w:rsidRPr="00060FEE">
        <w:rPr>
          <w:i/>
          <w:sz w:val="24"/>
        </w:rPr>
        <w:t xml:space="preserve"> </w:t>
      </w:r>
      <w:r>
        <w:rPr>
          <w:rFonts w:hint="eastAsia"/>
          <w:sz w:val="24"/>
        </w:rPr>
        <w:t>每个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固定成员同时最多只能作为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个开放课题的合作者，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年内如出现其参与合作的开放课题有未完成者，则其未来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年内不能作为开放课题的合作者。</w:t>
      </w:r>
    </w:p>
    <w:p w14:paraId="5224C23F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四、开放课题承担人的权利和义务</w:t>
      </w:r>
    </w:p>
    <w:p w14:paraId="673CD67B" w14:textId="77777777" w:rsidR="00F65672" w:rsidRPr="00F65672" w:rsidRDefault="00F65672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</w:p>
    <w:p w14:paraId="23FD2698" w14:textId="77777777" w:rsidR="000F34A8" w:rsidRDefault="009E241C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9E241C">
        <w:rPr>
          <w:rFonts w:ascii="ˎ̥" w:hAnsi="ˎ̥" w:hint="eastAsia"/>
          <w:kern w:val="0"/>
          <w:sz w:val="24"/>
        </w:rPr>
        <w:t xml:space="preserve">10. </w:t>
      </w:r>
      <w:r>
        <w:rPr>
          <w:rFonts w:ascii="ˎ̥" w:hAnsi="ˎ̥" w:hint="eastAsia"/>
          <w:kern w:val="0"/>
          <w:sz w:val="24"/>
        </w:rPr>
        <w:t>获得</w:t>
      </w:r>
      <w:r>
        <w:rPr>
          <w:rFonts w:ascii="ˎ̥" w:hAnsi="ˎ̥" w:hint="eastAsia"/>
          <w:kern w:val="0"/>
          <w:sz w:val="24"/>
        </w:rPr>
        <w:t>LAC</w:t>
      </w:r>
      <w:r>
        <w:rPr>
          <w:rFonts w:hint="eastAsia"/>
          <w:sz w:val="24"/>
        </w:rPr>
        <w:t>开放课题资助的人员自动成为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客座研究人员，将按照《中国气象科学研究院客座研究岗位聘用管理办法》（气院人发</w:t>
      </w:r>
      <w:r>
        <w:rPr>
          <w:rFonts w:hint="eastAsia"/>
          <w:sz w:val="24"/>
        </w:rPr>
        <w:t>[2014]29</w:t>
      </w:r>
      <w:r>
        <w:rPr>
          <w:rFonts w:hint="eastAsia"/>
          <w:sz w:val="24"/>
        </w:rPr>
        <w:t>号）进行管理。</w:t>
      </w:r>
    </w:p>
    <w:p w14:paraId="41BE5D00" w14:textId="77777777" w:rsidR="000F34A8" w:rsidRDefault="000F34A8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．每个客座人员每年应在</w:t>
      </w:r>
      <w:r>
        <w:rPr>
          <w:rFonts w:hint="eastAsia"/>
          <w:color w:val="auto"/>
        </w:rPr>
        <w:t>LAC</w:t>
      </w:r>
      <w:r>
        <w:rPr>
          <w:rFonts w:hint="eastAsia"/>
          <w:color w:val="auto"/>
        </w:rPr>
        <w:t>作至少</w:t>
      </w:r>
      <w:r w:rsidR="009E241C">
        <w:rPr>
          <w:rFonts w:hint="eastAsia"/>
          <w:color w:val="auto"/>
        </w:rPr>
        <w:t>1</w:t>
      </w:r>
      <w:r>
        <w:rPr>
          <w:rFonts w:hint="eastAsia"/>
          <w:color w:val="auto"/>
        </w:rPr>
        <w:t>个月以上的、与科研相关的访问工作，访问工作期间</w:t>
      </w:r>
      <w:r>
        <w:rPr>
          <w:rFonts w:hint="eastAsia"/>
          <w:color w:val="auto"/>
        </w:rPr>
        <w:t>LAC</w:t>
      </w:r>
      <w:r>
        <w:rPr>
          <w:rFonts w:hint="eastAsia"/>
          <w:color w:val="auto"/>
        </w:rPr>
        <w:t>提供必要的科研设施和补贴。</w:t>
      </w:r>
    </w:p>
    <w:p w14:paraId="3F02A34A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．每个开放课题在每年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月应按要求提交工作进展报告和科研成果汇报。结题时应按要求提交结题验收报告</w:t>
      </w:r>
      <w:r w:rsidR="009E241C">
        <w:rPr>
          <w:rFonts w:hint="eastAsia"/>
          <w:sz w:val="24"/>
        </w:rPr>
        <w:t>等材料</w:t>
      </w:r>
      <w:r>
        <w:rPr>
          <w:rFonts w:hint="eastAsia"/>
          <w:sz w:val="24"/>
        </w:rPr>
        <w:t>。</w:t>
      </w:r>
    </w:p>
    <w:p w14:paraId="633F2300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</w:t>
      </w:r>
      <w:r w:rsidR="009E241C">
        <w:rPr>
          <w:rFonts w:hint="eastAsia"/>
          <w:sz w:val="24"/>
        </w:rPr>
        <w:t>承担开放课题的</w:t>
      </w:r>
      <w:r>
        <w:rPr>
          <w:rFonts w:hint="eastAsia"/>
          <w:sz w:val="24"/>
        </w:rPr>
        <w:t>客座研究人员所在单位和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共享开放课题的科研成果。</w:t>
      </w:r>
      <w:r>
        <w:rPr>
          <w:sz w:val="24"/>
        </w:rPr>
        <w:t>得到</w:t>
      </w:r>
      <w:r>
        <w:rPr>
          <w:sz w:val="24"/>
        </w:rPr>
        <w:t>L</w:t>
      </w:r>
      <w:r>
        <w:rPr>
          <w:rFonts w:hint="eastAsia"/>
          <w:sz w:val="24"/>
        </w:rPr>
        <w:t>AC</w:t>
      </w:r>
      <w:r w:rsidR="007C4D52">
        <w:rPr>
          <w:rFonts w:hint="eastAsia"/>
          <w:sz w:val="24"/>
        </w:rPr>
        <w:t>开放</w:t>
      </w:r>
      <w:r w:rsidR="002D19B0">
        <w:rPr>
          <w:rFonts w:hint="eastAsia"/>
          <w:sz w:val="24"/>
        </w:rPr>
        <w:t>课题</w:t>
      </w:r>
      <w:r>
        <w:rPr>
          <w:sz w:val="24"/>
        </w:rPr>
        <w:t>资助的论文应把</w:t>
      </w:r>
      <w:r w:rsidR="00BE43A0">
        <w:rPr>
          <w:sz w:val="24"/>
        </w:rPr>
        <w:t>“</w:t>
      </w:r>
      <w:r w:rsidR="00BE43A0">
        <w:rPr>
          <w:sz w:val="24"/>
        </w:rPr>
        <w:t>中国气象局大气化学重点开放实验室（英文全称：</w:t>
      </w:r>
      <w:r w:rsidR="00BE43A0" w:rsidRPr="00BE43A0">
        <w:rPr>
          <w:rFonts w:hint="eastAsia"/>
          <w:sz w:val="24"/>
        </w:rPr>
        <w:t>Key Laboratory of Atmospheric Chemistry</w:t>
      </w:r>
      <w:r w:rsidR="00BE43A0" w:rsidRPr="00BE43A0">
        <w:rPr>
          <w:rFonts w:hint="eastAsia"/>
          <w:sz w:val="24"/>
        </w:rPr>
        <w:t>，</w:t>
      </w:r>
      <w:r w:rsidR="00BE43A0" w:rsidRPr="00BE43A0">
        <w:rPr>
          <w:rFonts w:hint="eastAsia"/>
          <w:sz w:val="24"/>
        </w:rPr>
        <w:t>China Meteorological Administration</w:t>
      </w:r>
      <w:r w:rsidR="00BE43A0">
        <w:rPr>
          <w:rFonts w:hint="eastAsia"/>
          <w:sz w:val="24"/>
        </w:rPr>
        <w:t>；英文简称：</w:t>
      </w:r>
      <w:r w:rsidR="00BE43A0">
        <w:rPr>
          <w:rFonts w:hint="eastAsia"/>
          <w:sz w:val="24"/>
        </w:rPr>
        <w:t>LAC/CMA</w:t>
      </w:r>
      <w:r w:rsidR="00BE43A0">
        <w:rPr>
          <w:rFonts w:hint="eastAsia"/>
          <w:sz w:val="24"/>
        </w:rPr>
        <w:t>）</w:t>
      </w:r>
      <w:r w:rsidR="00BE43A0">
        <w:rPr>
          <w:sz w:val="24"/>
        </w:rPr>
        <w:t>”</w:t>
      </w:r>
      <w:r>
        <w:rPr>
          <w:sz w:val="24"/>
        </w:rPr>
        <w:t>作为</w:t>
      </w:r>
      <w:r w:rsidR="00BD684F">
        <w:rPr>
          <w:rFonts w:hint="eastAsia"/>
          <w:sz w:val="24"/>
        </w:rPr>
        <w:t>署名</w:t>
      </w:r>
      <w:r>
        <w:rPr>
          <w:sz w:val="24"/>
        </w:rPr>
        <w:t>单位标注，</w:t>
      </w:r>
      <w:r>
        <w:rPr>
          <w:rFonts w:hint="eastAsia"/>
          <w:sz w:val="24"/>
        </w:rPr>
        <w:t>并注明“</w:t>
      </w:r>
      <w:r w:rsidR="00BD684F">
        <w:rPr>
          <w:rFonts w:hint="eastAsia"/>
          <w:sz w:val="24"/>
        </w:rPr>
        <w:t>由</w:t>
      </w:r>
      <w:r>
        <w:rPr>
          <w:rFonts w:hint="eastAsia"/>
          <w:sz w:val="24"/>
        </w:rPr>
        <w:t>中国气象局大气化学重点开放实验室开放课题（批准号：</w:t>
      </w:r>
      <w:proofErr w:type="spellStart"/>
      <w:r>
        <w:rPr>
          <w:rFonts w:hint="eastAsia"/>
          <w:sz w:val="24"/>
        </w:rPr>
        <w:t>xxxxxx</w:t>
      </w:r>
      <w:proofErr w:type="spellEnd"/>
      <w:r>
        <w:rPr>
          <w:rFonts w:hint="eastAsia"/>
          <w:sz w:val="24"/>
        </w:rPr>
        <w:t>）资助</w:t>
      </w:r>
      <w:r w:rsidR="00BD684F" w:rsidDel="00BD684F">
        <w:rPr>
          <w:rFonts w:hint="eastAsia"/>
          <w:sz w:val="24"/>
        </w:rPr>
        <w:t xml:space="preserve"> </w:t>
      </w:r>
      <w:r w:rsidR="00BE43A0">
        <w:rPr>
          <w:rFonts w:hint="eastAsia"/>
          <w:sz w:val="24"/>
        </w:rPr>
        <w:t>(</w:t>
      </w:r>
      <w:r w:rsidR="00BE43A0">
        <w:rPr>
          <w:rFonts w:hint="eastAsia"/>
          <w:sz w:val="24"/>
        </w:rPr>
        <w:t>英文：</w:t>
      </w:r>
      <w:r w:rsidR="00BE43A0">
        <w:rPr>
          <w:rFonts w:hint="eastAsia"/>
          <w:sz w:val="24"/>
        </w:rPr>
        <w:t xml:space="preserve">Supported by </w:t>
      </w:r>
      <w:r w:rsidR="00BD684F">
        <w:rPr>
          <w:rFonts w:hint="eastAsia"/>
          <w:sz w:val="24"/>
        </w:rPr>
        <w:t>LAC/CMA (</w:t>
      </w:r>
      <w:proofErr w:type="spellStart"/>
      <w:r w:rsidR="00BD684F">
        <w:rPr>
          <w:rFonts w:hint="eastAsia"/>
          <w:sz w:val="24"/>
        </w:rPr>
        <w:t>xxxxxx</w:t>
      </w:r>
      <w:proofErr w:type="spellEnd"/>
      <w:r w:rsidR="00BD684F">
        <w:rPr>
          <w:rFonts w:hint="eastAsia"/>
          <w:sz w:val="24"/>
        </w:rPr>
        <w:t>)</w:t>
      </w:r>
      <w:r w:rsidR="00BE43A0">
        <w:rPr>
          <w:rFonts w:hint="eastAsia"/>
          <w:sz w:val="24"/>
        </w:rPr>
        <w:t>)</w:t>
      </w:r>
      <w:r w:rsidR="00BD684F">
        <w:rPr>
          <w:rFonts w:hint="eastAsia"/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否则不能列入开放课题的科研成果。</w:t>
      </w:r>
      <w:r>
        <w:rPr>
          <w:rFonts w:hint="eastAsia"/>
          <w:sz w:val="24"/>
        </w:rPr>
        <w:t>受开放课题支持所获得或产生的数据图表资料、模式、文章（包括未正式发表的文章预印本）、技术报告、软件或设备产品等须同结题报告一起提交给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存档。</w:t>
      </w:r>
    </w:p>
    <w:p w14:paraId="082E9E08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．执行期为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年的</w:t>
      </w:r>
      <w:r w:rsidR="007C4D52">
        <w:rPr>
          <w:rFonts w:hint="eastAsia"/>
          <w:sz w:val="24"/>
        </w:rPr>
        <w:t>重点开放课题在批准的第</w:t>
      </w:r>
      <w:r w:rsidR="007C4D52">
        <w:rPr>
          <w:rFonts w:hint="eastAsia"/>
          <w:sz w:val="24"/>
        </w:rPr>
        <w:t>1</w:t>
      </w:r>
      <w:r>
        <w:rPr>
          <w:rFonts w:hint="eastAsia"/>
          <w:sz w:val="24"/>
        </w:rPr>
        <w:t>年资助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启动经费（也可根据</w:t>
      </w:r>
      <w:r w:rsidR="007C4D52">
        <w:rPr>
          <w:rFonts w:hint="eastAsia"/>
          <w:sz w:val="24"/>
        </w:rPr>
        <w:t>实际需要协商</w:t>
      </w:r>
      <w:r>
        <w:rPr>
          <w:rFonts w:hint="eastAsia"/>
          <w:sz w:val="24"/>
        </w:rPr>
        <w:t>确定）。从第</w:t>
      </w:r>
      <w:r w:rsidR="007C4D52">
        <w:rPr>
          <w:rFonts w:hint="eastAsia"/>
          <w:sz w:val="24"/>
        </w:rPr>
        <w:t>2</w:t>
      </w:r>
      <w:r>
        <w:rPr>
          <w:rFonts w:hint="eastAsia"/>
          <w:sz w:val="24"/>
        </w:rPr>
        <w:t>年开始根据其工作进展和成果决定是否继续提供资助与资助数额。课题经费的</w:t>
      </w:r>
      <w:r w:rsidR="00160501">
        <w:rPr>
          <w:rFonts w:hint="eastAsia"/>
          <w:sz w:val="24"/>
        </w:rPr>
        <w:t>拨付和使用方式由</w:t>
      </w:r>
      <w:r w:rsidR="00160501">
        <w:rPr>
          <w:rFonts w:hint="eastAsia"/>
          <w:sz w:val="24"/>
        </w:rPr>
        <w:t>LAC</w:t>
      </w:r>
      <w:r w:rsidR="00160501">
        <w:rPr>
          <w:rFonts w:hint="eastAsia"/>
          <w:sz w:val="24"/>
        </w:rPr>
        <w:t>根据具体情况与课题负责人</w:t>
      </w:r>
      <w:r>
        <w:rPr>
          <w:rFonts w:hint="eastAsia"/>
          <w:sz w:val="24"/>
        </w:rPr>
        <w:lastRenderedPageBreak/>
        <w:t>协商</w:t>
      </w:r>
      <w:r w:rsidR="00160501">
        <w:rPr>
          <w:rFonts w:hint="eastAsia"/>
          <w:sz w:val="24"/>
        </w:rPr>
        <w:t>确定</w:t>
      </w:r>
      <w:r>
        <w:rPr>
          <w:rFonts w:hint="eastAsia"/>
          <w:sz w:val="24"/>
        </w:rPr>
        <w:t>。</w:t>
      </w:r>
    </w:p>
    <w:p w14:paraId="7F714303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．客座研究人员在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工作期间可免费利用实验室计算机资源、仪器设备以及其他公共资源</w:t>
      </w:r>
      <w:r w:rsidR="00860164">
        <w:rPr>
          <w:rFonts w:hint="eastAsia"/>
          <w:sz w:val="24"/>
        </w:rPr>
        <w:t>从事开放课题密切相关的研究工作</w:t>
      </w:r>
      <w:r>
        <w:rPr>
          <w:rFonts w:hint="eastAsia"/>
          <w:sz w:val="24"/>
        </w:rPr>
        <w:t>。离室后计算机户头保留一周后撤销，用户名下的资料信息可自行负责处理。</w:t>
      </w:r>
    </w:p>
    <w:p w14:paraId="3724CD71" w14:textId="77777777" w:rsidR="00C44A58" w:rsidRDefault="000F34A8" w:rsidP="00C44A5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．对在执行期间内无故未按要求开展工作或未发表任何属</w:t>
      </w:r>
      <w:r w:rsidR="00A16A79">
        <w:rPr>
          <w:rFonts w:hint="eastAsia"/>
          <w:sz w:val="24"/>
        </w:rPr>
        <w:t>标注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成果论文的或未提交任何属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成果技术报告的开放课题视为不合格，</w:t>
      </w:r>
      <w:r w:rsidR="007C4D52">
        <w:rPr>
          <w:rFonts w:hint="eastAsia"/>
          <w:sz w:val="24"/>
        </w:rPr>
        <w:t>3</w:t>
      </w:r>
      <w:r>
        <w:rPr>
          <w:rFonts w:hint="eastAsia"/>
          <w:sz w:val="24"/>
        </w:rPr>
        <w:t>年内不接受课题负责人对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开放课题的申请，并在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年会通报批评。</w:t>
      </w:r>
    </w:p>
    <w:p w14:paraId="19EA2B90" w14:textId="226B6AF0" w:rsidR="00C44A58" w:rsidRDefault="00C44A58" w:rsidP="00C44A5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7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对</w:t>
      </w:r>
      <w:r w:rsidR="000A4AFA">
        <w:rPr>
          <w:rFonts w:hint="eastAsia"/>
          <w:sz w:val="24"/>
        </w:rPr>
        <w:t>于在</w:t>
      </w:r>
      <w:r>
        <w:rPr>
          <w:rFonts w:hint="eastAsia"/>
          <w:sz w:val="24"/>
        </w:rPr>
        <w:t>执行期间</w:t>
      </w:r>
      <w:r w:rsidR="000A4AFA">
        <w:rPr>
          <w:rFonts w:hint="eastAsia"/>
          <w:sz w:val="24"/>
        </w:rPr>
        <w:t>内未能完成</w:t>
      </w:r>
      <w:r>
        <w:rPr>
          <w:rFonts w:hint="eastAsia"/>
          <w:sz w:val="24"/>
        </w:rPr>
        <w:t>任务书</w:t>
      </w:r>
      <w:r w:rsidR="000A4AFA">
        <w:rPr>
          <w:rFonts w:hint="eastAsia"/>
          <w:sz w:val="24"/>
        </w:rPr>
        <w:t>考核指标</w:t>
      </w:r>
      <w:r>
        <w:rPr>
          <w:rFonts w:hint="eastAsia"/>
          <w:sz w:val="24"/>
        </w:rPr>
        <w:t>的</w:t>
      </w:r>
      <w:r w:rsidR="00D9723B">
        <w:rPr>
          <w:rFonts w:hint="eastAsia"/>
          <w:sz w:val="24"/>
        </w:rPr>
        <w:t>课题</w:t>
      </w:r>
      <w:r>
        <w:rPr>
          <w:rFonts w:hint="eastAsia"/>
          <w:sz w:val="24"/>
        </w:rPr>
        <w:t>，</w:t>
      </w:r>
      <w:r w:rsidR="00D9723B">
        <w:rPr>
          <w:rFonts w:hint="eastAsia"/>
          <w:sz w:val="24"/>
        </w:rPr>
        <w:t>课题</w:t>
      </w:r>
      <w:r w:rsidR="00F62DB2">
        <w:rPr>
          <w:rFonts w:hint="eastAsia"/>
          <w:sz w:val="24"/>
        </w:rPr>
        <w:t>负责人</w:t>
      </w:r>
      <w:r>
        <w:rPr>
          <w:rFonts w:hint="eastAsia"/>
          <w:sz w:val="24"/>
        </w:rPr>
        <w:t>可以在</w:t>
      </w:r>
      <w:r w:rsidR="000A4AFA">
        <w:rPr>
          <w:rFonts w:hint="eastAsia"/>
          <w:sz w:val="24"/>
        </w:rPr>
        <w:t>项目截止日期前</w:t>
      </w:r>
      <w:r w:rsidR="000A4AFA">
        <w:rPr>
          <w:rFonts w:hint="eastAsia"/>
          <w:sz w:val="24"/>
        </w:rPr>
        <w:t>3</w:t>
      </w:r>
      <w:r w:rsidR="000A4AFA">
        <w:rPr>
          <w:rFonts w:hint="eastAsia"/>
          <w:sz w:val="24"/>
        </w:rPr>
        <w:t>个月</w:t>
      </w:r>
      <w:r>
        <w:rPr>
          <w:rFonts w:hint="eastAsia"/>
          <w:sz w:val="24"/>
        </w:rPr>
        <w:t>向</w:t>
      </w:r>
      <w:r>
        <w:rPr>
          <w:rFonts w:hint="eastAsia"/>
          <w:sz w:val="24"/>
        </w:rPr>
        <w:t>L</w:t>
      </w:r>
      <w:r>
        <w:rPr>
          <w:sz w:val="24"/>
        </w:rPr>
        <w:t>AC</w:t>
      </w:r>
      <w:r>
        <w:rPr>
          <w:rFonts w:hint="eastAsia"/>
          <w:sz w:val="24"/>
        </w:rPr>
        <w:t>申请延期</w:t>
      </w:r>
      <w:r w:rsidR="000A4AFA">
        <w:rPr>
          <w:rFonts w:hint="eastAsia"/>
          <w:sz w:val="24"/>
        </w:rPr>
        <w:t>，延期不得超过</w:t>
      </w:r>
      <w:r w:rsidR="000A4AFA">
        <w:rPr>
          <w:rFonts w:hint="eastAsia"/>
          <w:sz w:val="24"/>
        </w:rPr>
        <w:t>6</w:t>
      </w:r>
      <w:r w:rsidR="000A4AFA">
        <w:rPr>
          <w:rFonts w:hint="eastAsia"/>
          <w:sz w:val="24"/>
        </w:rPr>
        <w:t>个月；</w:t>
      </w:r>
      <w:r>
        <w:rPr>
          <w:rFonts w:hint="eastAsia"/>
          <w:sz w:val="24"/>
        </w:rPr>
        <w:t>如仍未完成，则不予结题</w:t>
      </w:r>
      <w:r w:rsidRPr="00C44A58">
        <w:rPr>
          <w:rFonts w:hint="eastAsia"/>
          <w:sz w:val="24"/>
        </w:rPr>
        <w:t>，</w:t>
      </w:r>
      <w:r w:rsidRPr="00C44A58">
        <w:rPr>
          <w:rFonts w:hint="eastAsia"/>
          <w:sz w:val="24"/>
        </w:rPr>
        <w:t>3</w:t>
      </w:r>
      <w:r w:rsidRPr="00C44A58">
        <w:rPr>
          <w:rFonts w:hint="eastAsia"/>
          <w:sz w:val="24"/>
        </w:rPr>
        <w:t>年内不接受课题负责人对</w:t>
      </w:r>
      <w:r w:rsidRPr="00C44A58">
        <w:rPr>
          <w:rFonts w:hint="eastAsia"/>
          <w:sz w:val="24"/>
        </w:rPr>
        <w:t>LAC</w:t>
      </w:r>
      <w:r w:rsidRPr="00C44A58">
        <w:rPr>
          <w:rFonts w:hint="eastAsia"/>
          <w:sz w:val="24"/>
        </w:rPr>
        <w:t>开放课题的申请，</w:t>
      </w:r>
      <w:r w:rsidR="000A4AFA">
        <w:rPr>
          <w:rFonts w:hint="eastAsia"/>
          <w:sz w:val="24"/>
        </w:rPr>
        <w:t>并将不予结题通知发送到项目依托单位</w:t>
      </w:r>
      <w:r>
        <w:rPr>
          <w:rFonts w:hint="eastAsia"/>
          <w:sz w:val="24"/>
        </w:rPr>
        <w:t>。</w:t>
      </w:r>
    </w:p>
    <w:p w14:paraId="4796000A" w14:textId="77777777" w:rsidR="000F34A8" w:rsidRPr="000A4AFA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14:paraId="608C5978" w14:textId="77777777"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五、附则</w:t>
      </w:r>
    </w:p>
    <w:p w14:paraId="035148A2" w14:textId="77777777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14:paraId="605C21E0" w14:textId="542F4B01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D9723B">
        <w:rPr>
          <w:sz w:val="24"/>
        </w:rPr>
        <w:t>8</w:t>
      </w:r>
      <w:r>
        <w:rPr>
          <w:rFonts w:hint="eastAsia"/>
          <w:sz w:val="24"/>
        </w:rPr>
        <w:t>．欢迎自带课题和经费来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工作，可享受客座研究人员的同等待遇。</w:t>
      </w:r>
    </w:p>
    <w:p w14:paraId="498C82F7" w14:textId="55CFD9BE"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D9723B">
        <w:rPr>
          <w:sz w:val="24"/>
        </w:rPr>
        <w:t>9</w:t>
      </w:r>
      <w:r>
        <w:rPr>
          <w:rFonts w:hint="eastAsia"/>
          <w:sz w:val="24"/>
        </w:rPr>
        <w:t>．本办法由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负责解释，自</w:t>
      </w:r>
      <w:r w:rsidR="00A16A79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A16A79">
        <w:rPr>
          <w:rFonts w:hint="eastAsia"/>
          <w:sz w:val="24"/>
        </w:rPr>
        <w:t>5</w:t>
      </w:r>
      <w:r>
        <w:rPr>
          <w:rFonts w:hint="eastAsia"/>
          <w:sz w:val="24"/>
        </w:rPr>
        <w:t>月开始执行。</w:t>
      </w:r>
    </w:p>
    <w:p w14:paraId="2E89207D" w14:textId="77777777" w:rsidR="000F34A8" w:rsidRPr="00D9723B" w:rsidRDefault="000F34A8">
      <w:pPr>
        <w:adjustRightInd w:val="0"/>
        <w:snapToGrid w:val="0"/>
        <w:spacing w:line="500" w:lineRule="exact"/>
        <w:rPr>
          <w:sz w:val="24"/>
        </w:rPr>
      </w:pPr>
    </w:p>
    <w:sectPr w:rsidR="000F34A8" w:rsidRPr="00D9723B" w:rsidSect="00637600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8680" w14:textId="77777777" w:rsidR="00C64ACC" w:rsidRDefault="00C64ACC" w:rsidP="00F74E5F">
      <w:r>
        <w:separator/>
      </w:r>
    </w:p>
  </w:endnote>
  <w:endnote w:type="continuationSeparator" w:id="0">
    <w:p w14:paraId="1D73165D" w14:textId="77777777" w:rsidR="00C64ACC" w:rsidRDefault="00C64ACC" w:rsidP="00F7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E2F8" w14:textId="77777777" w:rsidR="00C64ACC" w:rsidRDefault="00C64ACC" w:rsidP="00F74E5F">
      <w:r>
        <w:separator/>
      </w:r>
    </w:p>
  </w:footnote>
  <w:footnote w:type="continuationSeparator" w:id="0">
    <w:p w14:paraId="34E555EA" w14:textId="77777777" w:rsidR="00C64ACC" w:rsidRDefault="00C64ACC" w:rsidP="00F7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5F"/>
    <w:rsid w:val="00042B99"/>
    <w:rsid w:val="00060FEE"/>
    <w:rsid w:val="000A4AFA"/>
    <w:rsid w:val="000F34A8"/>
    <w:rsid w:val="000F385B"/>
    <w:rsid w:val="00160501"/>
    <w:rsid w:val="002A515E"/>
    <w:rsid w:val="002D19B0"/>
    <w:rsid w:val="00337247"/>
    <w:rsid w:val="003F7DD2"/>
    <w:rsid w:val="00403EDB"/>
    <w:rsid w:val="004A6D5A"/>
    <w:rsid w:val="00507FD0"/>
    <w:rsid w:val="00580E4C"/>
    <w:rsid w:val="005942C3"/>
    <w:rsid w:val="005A1C14"/>
    <w:rsid w:val="005E331F"/>
    <w:rsid w:val="00637600"/>
    <w:rsid w:val="007846D2"/>
    <w:rsid w:val="007C4D52"/>
    <w:rsid w:val="007C76F0"/>
    <w:rsid w:val="00806FA9"/>
    <w:rsid w:val="00820B64"/>
    <w:rsid w:val="00860164"/>
    <w:rsid w:val="00870228"/>
    <w:rsid w:val="00893137"/>
    <w:rsid w:val="008D1AE2"/>
    <w:rsid w:val="009A6717"/>
    <w:rsid w:val="009D4ADF"/>
    <w:rsid w:val="009E241C"/>
    <w:rsid w:val="00A16A79"/>
    <w:rsid w:val="00A67581"/>
    <w:rsid w:val="00AC4FE8"/>
    <w:rsid w:val="00B335B9"/>
    <w:rsid w:val="00BD684F"/>
    <w:rsid w:val="00BE43A0"/>
    <w:rsid w:val="00C37685"/>
    <w:rsid w:val="00C44A58"/>
    <w:rsid w:val="00C56BEA"/>
    <w:rsid w:val="00C64ACC"/>
    <w:rsid w:val="00D546B4"/>
    <w:rsid w:val="00D72D07"/>
    <w:rsid w:val="00D9723B"/>
    <w:rsid w:val="00E153FE"/>
    <w:rsid w:val="00F62DB2"/>
    <w:rsid w:val="00F65672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57E4E"/>
  <w15:docId w15:val="{C5DE378D-074C-4DD7-B9BE-0A4087E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37600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7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F74E5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4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74E5F"/>
    <w:rPr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2D19B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D19B0"/>
    <w:pPr>
      <w:jc w:val="left"/>
    </w:pPr>
  </w:style>
  <w:style w:type="character" w:customStyle="1" w:styleId="aa">
    <w:name w:val="批注文字 字符"/>
    <w:link w:val="a9"/>
    <w:uiPriority w:val="99"/>
    <w:semiHidden/>
    <w:rsid w:val="002D19B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19B0"/>
    <w:rPr>
      <w:b/>
      <w:bCs/>
    </w:rPr>
  </w:style>
  <w:style w:type="character" w:customStyle="1" w:styleId="ac">
    <w:name w:val="批注主题 字符"/>
    <w:link w:val="ab"/>
    <w:uiPriority w:val="99"/>
    <w:semiHidden/>
    <w:rsid w:val="002D19B0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D19B0"/>
    <w:rPr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2D19B0"/>
    <w:rPr>
      <w:kern w:val="2"/>
      <w:sz w:val="18"/>
      <w:szCs w:val="18"/>
    </w:rPr>
  </w:style>
  <w:style w:type="paragraph" w:styleId="af">
    <w:name w:val="Revision"/>
    <w:hidden/>
    <w:uiPriority w:val="99"/>
    <w:semiHidden/>
    <w:rsid w:val="00C44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中国气象局大气化学重点开放实验室开放课题管理办法（试行）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中国气象局大气化学重点开放实验室开放课题管理办法（试行）</dc:title>
  <dc:creator>徐晓斌</dc:creator>
  <cp:lastModifiedBy>shen nancy</cp:lastModifiedBy>
  <cp:revision>4</cp:revision>
  <cp:lastPrinted>2005-03-16T02:15:00Z</cp:lastPrinted>
  <dcterms:created xsi:type="dcterms:W3CDTF">2024-04-24T11:05:00Z</dcterms:created>
  <dcterms:modified xsi:type="dcterms:W3CDTF">2024-04-25T01:19:00Z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2083721924</vt:i4>
  </property>
  <property fmtid="{D5CDD505-2E9C-101B-9397-08002B2CF9AE}" pid="3" name="_EmailSubject">
    <vt:lpwstr>开放课题管理办法</vt:lpwstr>
  </property>
  <property fmtid="{D5CDD505-2E9C-101B-9397-08002B2CF9AE}" pid="4" name="_AuthorEmail">
    <vt:lpwstr>慤硩䁳浣⹡潧⹶湣</vt:lpwstr>
  </property>
  <property fmtid="{D5CDD505-2E9C-101B-9397-08002B2CF9AE}" pid="5" name="_AuthorEmailDisplayName">
    <vt:lpwstr>daixs</vt:lpwstr>
  </property>
  <property fmtid="{D5CDD505-2E9C-101B-9397-08002B2CF9AE}" pid="6" name="_ReviewingToolsShownOnce">
    <vt:lpwstr/>
  </property>
  <property fmtid="{D5CDD505-2E9C-101B-9397-08002B2CF9AE}" pid="7" name="GrammarlyDocumentId">
    <vt:lpwstr>36ea02dbe7691b0c6225a4284551553ec2aa61eeea4a28208adc523bd34f8ccf</vt:lpwstr>
  </property>
</Properties>
</file>